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000" w:firstRow="0" w:lastRow="0" w:firstColumn="0" w:lastColumn="0" w:noHBand="0" w:noVBand="0"/>
      </w:tblPr>
      <w:tblGrid>
        <w:gridCol w:w="4395"/>
        <w:gridCol w:w="6237"/>
        <w:gridCol w:w="142"/>
      </w:tblGrid>
      <w:tr w:rsidR="001A4BAC" w:rsidRPr="00A444B0" w:rsidTr="003044AB">
        <w:trPr>
          <w:trHeight w:val="804"/>
        </w:trPr>
        <w:tc>
          <w:tcPr>
            <w:tcW w:w="4395" w:type="dxa"/>
          </w:tcPr>
          <w:p w:rsidR="001A4BAC" w:rsidRPr="00A444B0" w:rsidRDefault="001A4BAC" w:rsidP="003044AB">
            <w:pPr>
              <w:ind w:right="-144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444B0">
              <w:rPr>
                <w:rFonts w:asciiTheme="majorHAnsi" w:hAnsiTheme="majorHAnsi" w:cstheme="majorHAnsi"/>
                <w:lang w:val="vi-VN"/>
              </w:rPr>
              <w:t>ỦY BAN NHÂN DÂN</w:t>
            </w:r>
          </w:p>
          <w:p w:rsidR="001A4BAC" w:rsidRPr="00A444B0" w:rsidRDefault="001A4BAC" w:rsidP="003044AB">
            <w:pPr>
              <w:ind w:right="-144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444B0">
              <w:rPr>
                <w:rFonts w:asciiTheme="majorHAnsi" w:hAnsiTheme="majorHAnsi" w:cstheme="majorHAnsi"/>
                <w:lang w:val="vi-VN"/>
              </w:rPr>
              <w:t>THÀNH PHỐ HỒ CHÍ MINH</w:t>
            </w:r>
          </w:p>
          <w:p w:rsidR="001A4BAC" w:rsidRPr="00405406" w:rsidRDefault="001A4BAC" w:rsidP="003044AB">
            <w:pPr>
              <w:tabs>
                <w:tab w:val="center" w:pos="1985"/>
                <w:tab w:val="center" w:pos="7230"/>
              </w:tabs>
              <w:ind w:right="-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5406">
              <w:rPr>
                <w:rFonts w:asciiTheme="majorHAnsi" w:hAnsiTheme="majorHAnsi" w:cstheme="majorHAnsi"/>
                <w:b/>
                <w:bCs/>
              </w:rPr>
              <w:t>HỘI ĐỒNG XÉT THĂNG HẠNG</w:t>
            </w:r>
          </w:p>
          <w:p w:rsidR="001A4BAC" w:rsidRPr="00405406" w:rsidRDefault="001A4BAC" w:rsidP="003044AB">
            <w:pPr>
              <w:tabs>
                <w:tab w:val="center" w:pos="1985"/>
                <w:tab w:val="center" w:pos="7230"/>
              </w:tabs>
              <w:ind w:right="-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05406">
              <w:rPr>
                <w:rFonts w:asciiTheme="majorHAnsi" w:hAnsiTheme="majorHAnsi" w:cstheme="majorHAnsi"/>
                <w:b/>
                <w:bCs/>
              </w:rPr>
              <w:t>CHỨC DANH NGHỀ NGHIỆP</w:t>
            </w:r>
          </w:p>
          <w:p w:rsidR="001A4BAC" w:rsidRPr="00B97161" w:rsidRDefault="001A4BAC" w:rsidP="003044A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05406">
              <w:rPr>
                <w:rFonts w:asciiTheme="majorHAnsi" w:hAnsiTheme="majorHAnsi" w:cstheme="majorHAnsi"/>
                <w:b/>
                <w:bCs/>
              </w:rPr>
              <w:t>GIÁO VIÊN MẦM NON, TIỂU HỌC</w:t>
            </w:r>
          </w:p>
        </w:tc>
        <w:tc>
          <w:tcPr>
            <w:tcW w:w="6379" w:type="dxa"/>
            <w:gridSpan w:val="2"/>
          </w:tcPr>
          <w:p w:rsidR="001A4BAC" w:rsidRPr="00A444B0" w:rsidRDefault="001A4BAC" w:rsidP="003044AB">
            <w:pPr>
              <w:pStyle w:val="Heading9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A444B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:rsidR="001A4BAC" w:rsidRPr="00A444B0" w:rsidRDefault="001A4BAC" w:rsidP="003044AB">
            <w:pPr>
              <w:ind w:right="-144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444B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Độc lập - Tự do - Hạnh phúc</w:t>
            </w:r>
          </w:p>
          <w:p w:rsidR="001A4BAC" w:rsidRPr="00A444B0" w:rsidRDefault="001A4BAC" w:rsidP="003044AB">
            <w:pPr>
              <w:ind w:right="-144"/>
              <w:jc w:val="center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 w:rsidRPr="00A444B0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60EEAB" wp14:editId="04B0E2A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45720</wp:posOffset>
                      </wp:positionV>
                      <wp:extent cx="192405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3.6pt" to="241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"/>
                  </w:pict>
                </mc:Fallback>
              </mc:AlternateContent>
            </w:r>
            <w:r w:rsidRPr="00A444B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                                   </w:t>
            </w:r>
          </w:p>
        </w:tc>
      </w:tr>
      <w:tr w:rsidR="001A4BAC" w:rsidRPr="00D338DC" w:rsidTr="003044AB">
        <w:trPr>
          <w:trHeight w:val="502"/>
        </w:trPr>
        <w:tc>
          <w:tcPr>
            <w:tcW w:w="4395" w:type="dxa"/>
          </w:tcPr>
          <w:p w:rsidR="001A4BAC" w:rsidRPr="00D338DC" w:rsidRDefault="001A4BAC" w:rsidP="00DE165B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 w:eastAsia="ko-KR"/>
              </w:rPr>
            </w:pPr>
            <w:r w:rsidRPr="00A444B0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3E70DB" wp14:editId="5D7C3E6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29845</wp:posOffset>
                      </wp:positionV>
                      <wp:extent cx="78105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2.35pt" to="128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cb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0/zLJ2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"/>
                  </w:pict>
                </mc:Fallback>
              </mc:AlternateContent>
            </w:r>
            <w:r w:rsidRPr="00A444B0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Số: </w:t>
            </w:r>
            <w:r w:rsidR="00DE165B">
              <w:rPr>
                <w:rFonts w:asciiTheme="majorHAnsi" w:hAnsiTheme="majorHAnsi" w:cstheme="majorHAnsi"/>
                <w:bCs/>
                <w:sz w:val="26"/>
                <w:szCs w:val="26"/>
              </w:rPr>
              <w:t>266</w:t>
            </w:r>
            <w:r w:rsidRPr="00A444B0">
              <w:rPr>
                <w:rFonts w:asciiTheme="majorHAnsi" w:hAnsiTheme="majorHAnsi" w:cstheme="majorHAnsi"/>
                <w:bCs/>
                <w:sz w:val="26"/>
                <w:szCs w:val="26"/>
              </w:rPr>
              <w:t>/</w:t>
            </w:r>
            <w:r w:rsidRPr="00A444B0">
              <w:rPr>
                <w:rFonts w:asciiTheme="majorHAnsi" w:hAnsiTheme="majorHAnsi" w:cstheme="majorHAnsi"/>
                <w:bCs/>
                <w:sz w:val="26"/>
                <w:szCs w:val="26"/>
                <w:lang w:eastAsia="ko-KR"/>
              </w:rPr>
              <w:t>GM-</w:t>
            </w:r>
            <w:r w:rsidRPr="00A444B0">
              <w:rPr>
                <w:rFonts w:asciiTheme="majorHAnsi" w:hAnsiTheme="majorHAnsi" w:cstheme="majorHAnsi"/>
                <w:bCs/>
                <w:sz w:val="26"/>
                <w:szCs w:val="26"/>
              </w:rPr>
              <w:t>GDĐT-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 w:eastAsia="ko-KR"/>
              </w:rPr>
              <w:t>TC</w:t>
            </w:r>
          </w:p>
        </w:tc>
        <w:tc>
          <w:tcPr>
            <w:tcW w:w="6379" w:type="dxa"/>
            <w:gridSpan w:val="2"/>
          </w:tcPr>
          <w:p w:rsidR="001A4BAC" w:rsidRPr="00202CC8" w:rsidRDefault="001A4BAC" w:rsidP="00A54218">
            <w:pPr>
              <w:spacing w:before="120" w:after="120"/>
              <w:ind w:right="-49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perscript"/>
                <w:lang w:eastAsia="ko-KR"/>
              </w:rPr>
            </w:pPr>
            <w:r w:rsidRPr="00D338D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Thành phố Hồ Chí Minh, ngày</w:t>
            </w:r>
            <w:r w:rsidRPr="00A444B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A5421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26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D338D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ko-KR"/>
              </w:rPr>
              <w:t xml:space="preserve">11 </w:t>
            </w:r>
            <w:r w:rsidRPr="00D338D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năm 201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8 </w:t>
            </w:r>
          </w:p>
        </w:tc>
      </w:tr>
      <w:tr w:rsidR="001A4BAC" w:rsidRPr="001E1A00" w:rsidTr="003044AB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296"/>
        </w:trPr>
        <w:tc>
          <w:tcPr>
            <w:tcW w:w="4395" w:type="dxa"/>
          </w:tcPr>
          <w:p w:rsidR="001A4BAC" w:rsidRDefault="001A4BAC" w:rsidP="003044AB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ko-KR"/>
              </w:rPr>
            </w:pPr>
          </w:p>
          <w:p w:rsidR="001A4BAC" w:rsidRPr="00A54218" w:rsidRDefault="001A4BAC" w:rsidP="00A542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ko-KR"/>
              </w:rPr>
            </w:pPr>
            <w:r w:rsidRPr="0075185F">
              <w:rPr>
                <w:rFonts w:asciiTheme="majorHAnsi" w:hAnsiTheme="majorHAnsi" w:cstheme="majorHAnsi"/>
                <w:sz w:val="22"/>
                <w:szCs w:val="22"/>
                <w:lang w:val="vi-VN" w:eastAsia="ko-KR"/>
              </w:rPr>
              <w:t xml:space="preserve">V/v </w:t>
            </w:r>
            <w:r w:rsidR="00A54218">
              <w:rPr>
                <w:rFonts w:asciiTheme="majorHAnsi" w:hAnsiTheme="majorHAnsi" w:cstheme="majorHAnsi"/>
                <w:sz w:val="22"/>
                <w:szCs w:val="22"/>
                <w:lang w:eastAsia="ko-KR"/>
              </w:rPr>
              <w:t>chấm hồ sơ</w:t>
            </w:r>
            <w:r>
              <w:rPr>
                <w:rFonts w:asciiTheme="majorHAnsi" w:hAnsiTheme="majorHAnsi" w:cstheme="majorHAnsi"/>
                <w:sz w:val="22"/>
                <w:szCs w:val="22"/>
                <w:lang w:eastAsia="ko-KR"/>
              </w:rPr>
              <w:t xml:space="preserve"> xét thăng hạng chức danh nghề nghiệp  Giáo viên Mầm non, Tiểu học từ hạng IV lên hạng III</w:t>
            </w:r>
            <w:r w:rsidRPr="0075185F">
              <w:rPr>
                <w:rFonts w:asciiTheme="majorHAnsi" w:hAnsiTheme="majorHAnsi" w:cstheme="majorHAnsi"/>
                <w:sz w:val="22"/>
                <w:szCs w:val="22"/>
                <w:lang w:val="vi-VN" w:eastAsia="ko-KR"/>
              </w:rPr>
              <w:t xml:space="preserve"> </w:t>
            </w:r>
            <w:r w:rsidR="00A54218">
              <w:rPr>
                <w:rFonts w:asciiTheme="majorHAnsi" w:hAnsiTheme="majorHAnsi" w:cstheme="majorHAnsi"/>
                <w:sz w:val="22"/>
                <w:szCs w:val="22"/>
                <w:lang w:eastAsia="ko-KR"/>
              </w:rPr>
              <w:t>– năm 2018</w:t>
            </w:r>
          </w:p>
        </w:tc>
        <w:tc>
          <w:tcPr>
            <w:tcW w:w="6237" w:type="dxa"/>
          </w:tcPr>
          <w:p w:rsidR="001A4BAC" w:rsidRDefault="001A4BAC" w:rsidP="003044AB">
            <w:pPr>
              <w:pStyle w:val="BodyTextIndent"/>
              <w:spacing w:before="240" w:beforeAutospacing="0"/>
              <w:ind w:left="1128" w:hanging="112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67384" w:rsidRDefault="00E67384" w:rsidP="00E67384">
            <w:pPr>
              <w:pStyle w:val="BodyTextIndent"/>
              <w:spacing w:before="0" w:beforeAutospacing="0" w:after="0" w:afterAutospacing="0"/>
              <w:ind w:left="1128" w:hanging="112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A4BAC" w:rsidRPr="00F36FE1" w:rsidRDefault="001A4BAC" w:rsidP="00E67384">
            <w:pPr>
              <w:pStyle w:val="BodyTextIndent"/>
              <w:spacing w:before="0" w:beforeAutospacing="0"/>
              <w:ind w:left="1128" w:hanging="112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Kính gửi: Ủy ban nhân dân quận, huyện</w:t>
            </w:r>
          </w:p>
        </w:tc>
      </w:tr>
    </w:tbl>
    <w:p w:rsidR="001A4BAC" w:rsidRDefault="0064440A" w:rsidP="001A4BAC">
      <w:pPr>
        <w:pStyle w:val="BodyTextIndent"/>
        <w:spacing w:line="360" w:lineRule="auto"/>
        <w:ind w:firstLine="709"/>
        <w:contextualSpacing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>
        <w:rPr>
          <w:rFonts w:asciiTheme="majorHAnsi" w:hAnsiTheme="majorHAnsi" w:cstheme="majorHAnsi"/>
          <w:sz w:val="26"/>
          <w:szCs w:val="26"/>
          <w:lang w:eastAsia="ko-KR"/>
        </w:rPr>
        <w:t xml:space="preserve">Căn cứ kế hoạch số 3520/GDĐT-TC ngày 08 tháng 10 năm 2018 của </w:t>
      </w:r>
      <w:r w:rsidRPr="00806446">
        <w:rPr>
          <w:rFonts w:asciiTheme="majorHAnsi" w:hAnsiTheme="majorHAnsi" w:cstheme="majorHAnsi"/>
          <w:sz w:val="26"/>
          <w:szCs w:val="26"/>
          <w:lang w:eastAsia="ko-KR"/>
        </w:rPr>
        <w:t>Hội đồng xét thăng hạng chức danh nghề nghiệp giáo viên Mầm non, Tiểu học từ hạng IV lên hạng III năm 201</w:t>
      </w:r>
      <w:r w:rsidR="001A4BAC" w:rsidRPr="00806446">
        <w:rPr>
          <w:rFonts w:asciiTheme="majorHAnsi" w:hAnsiTheme="majorHAnsi" w:cstheme="majorHAnsi"/>
          <w:sz w:val="26"/>
          <w:szCs w:val="26"/>
          <w:lang w:eastAsia="ko-KR"/>
        </w:rPr>
        <w:t>8</w:t>
      </w:r>
      <w:r>
        <w:rPr>
          <w:rFonts w:asciiTheme="majorHAnsi" w:hAnsiTheme="majorHAnsi" w:cstheme="majorHAnsi"/>
          <w:sz w:val="26"/>
          <w:szCs w:val="26"/>
          <w:lang w:eastAsia="ko-KR"/>
        </w:rPr>
        <w:t>,</w:t>
      </w:r>
      <w:r w:rsidR="001A4BAC" w:rsidRPr="00806446">
        <w:rPr>
          <w:rFonts w:asciiTheme="majorHAnsi" w:hAnsiTheme="majorHAnsi" w:cstheme="majorHAnsi"/>
          <w:sz w:val="26"/>
          <w:szCs w:val="26"/>
          <w:lang w:eastAsia="ko-KR"/>
        </w:rPr>
        <w:t xml:space="preserve"> trân trọng kí</w:t>
      </w:r>
      <w:r w:rsidR="001A4BAC" w:rsidRPr="00806446">
        <w:rPr>
          <w:rFonts w:asciiTheme="majorHAnsi" w:hAnsiTheme="majorHAnsi" w:cstheme="majorHAnsi"/>
          <w:sz w:val="26"/>
          <w:szCs w:val="26"/>
          <w:lang w:val="vi-VN" w:eastAsia="ko-KR"/>
        </w:rPr>
        <w:t>nh mời:</w:t>
      </w:r>
      <w:r w:rsidR="001A4BAC" w:rsidRPr="00806446">
        <w:rPr>
          <w:rFonts w:asciiTheme="majorHAnsi" w:hAnsiTheme="majorHAnsi" w:cstheme="majorHAnsi"/>
          <w:sz w:val="26"/>
          <w:szCs w:val="26"/>
          <w:lang w:eastAsia="ko-KR"/>
        </w:rPr>
        <w:t xml:space="preserve"> </w:t>
      </w:r>
    </w:p>
    <w:p w:rsidR="001A4BAC" w:rsidRPr="00806446" w:rsidRDefault="003F135C" w:rsidP="001A4BAC">
      <w:pPr>
        <w:pStyle w:val="BodyTextIndent"/>
        <w:spacing w:line="360" w:lineRule="auto"/>
        <w:ind w:firstLine="709"/>
        <w:contextualSpacing/>
        <w:jc w:val="both"/>
        <w:rPr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eastAsia="ko-KR"/>
        </w:rPr>
        <w:t xml:space="preserve">Ông, Bà có tên trong Quyết định số 2600/QĐ-GDĐT-TC ngày 19 tháng 11 năm 2018 của </w:t>
      </w:r>
      <w:r w:rsidRPr="00806446">
        <w:rPr>
          <w:rFonts w:asciiTheme="majorHAnsi" w:hAnsiTheme="majorHAnsi" w:cstheme="majorHAnsi"/>
          <w:sz w:val="26"/>
          <w:szCs w:val="26"/>
          <w:lang w:eastAsia="ko-KR"/>
        </w:rPr>
        <w:t>Hội đồng xét thăng hạng chức danh nghề nghiệp giáo viên Mầm non, Tiểu học</w:t>
      </w:r>
      <w:r>
        <w:rPr>
          <w:rFonts w:asciiTheme="majorHAnsi" w:hAnsiTheme="majorHAnsi" w:cstheme="majorHAnsi"/>
          <w:sz w:val="26"/>
          <w:szCs w:val="26"/>
          <w:lang w:eastAsia="ko-KR"/>
        </w:rPr>
        <w:t xml:space="preserve"> về thành lập </w:t>
      </w:r>
      <w:r w:rsidR="001A4BAC">
        <w:rPr>
          <w:rFonts w:asciiTheme="majorHAnsi" w:hAnsiTheme="majorHAnsi" w:cstheme="majorHAnsi"/>
          <w:sz w:val="26"/>
          <w:szCs w:val="26"/>
          <w:lang w:eastAsia="ko-KR"/>
        </w:rPr>
        <w:t>B</w:t>
      </w:r>
      <w:r>
        <w:rPr>
          <w:rFonts w:asciiTheme="majorHAnsi" w:hAnsiTheme="majorHAnsi" w:cstheme="majorHAnsi"/>
          <w:sz w:val="26"/>
          <w:szCs w:val="26"/>
          <w:lang w:eastAsia="ko-KR"/>
        </w:rPr>
        <w:t>a</w:t>
      </w:r>
      <w:r w:rsidR="001A4BAC">
        <w:rPr>
          <w:rFonts w:asciiTheme="majorHAnsi" w:hAnsiTheme="majorHAnsi" w:cstheme="majorHAnsi"/>
          <w:sz w:val="26"/>
          <w:szCs w:val="26"/>
          <w:lang w:eastAsia="ko-KR"/>
        </w:rPr>
        <w:t xml:space="preserve">n xét hồ sơ </w:t>
      </w:r>
      <w:r w:rsidR="001A4BAC" w:rsidRPr="00806446">
        <w:rPr>
          <w:rFonts w:asciiTheme="majorHAnsi" w:hAnsiTheme="majorHAnsi" w:cstheme="majorHAnsi"/>
          <w:sz w:val="26"/>
          <w:szCs w:val="26"/>
          <w:lang w:eastAsia="ko-KR"/>
        </w:rPr>
        <w:t>thăng hạng chức danh nghề nghiệp giáo viên Mầm non, Tiểu học từ hạng IV lên hạng III năm 2018</w:t>
      </w:r>
      <w:r w:rsidR="001A4BAC" w:rsidRPr="00806446">
        <w:rPr>
          <w:b/>
          <w:sz w:val="26"/>
          <w:szCs w:val="26"/>
        </w:rPr>
        <w:t xml:space="preserve"> </w:t>
      </w:r>
      <w:r w:rsidR="00A54218">
        <w:rPr>
          <w:sz w:val="26"/>
          <w:szCs w:val="26"/>
        </w:rPr>
        <w:t>đến</w:t>
      </w:r>
      <w:r w:rsidR="001A4BAC" w:rsidRPr="00806446">
        <w:rPr>
          <w:sz w:val="26"/>
          <w:szCs w:val="26"/>
          <w:lang w:val="vi-VN"/>
        </w:rPr>
        <w:t xml:space="preserve"> </w:t>
      </w:r>
      <w:r w:rsidR="00A54218">
        <w:rPr>
          <w:sz w:val="26"/>
          <w:szCs w:val="26"/>
        </w:rPr>
        <w:t>chấm hồ sơ</w:t>
      </w:r>
      <w:r w:rsidR="001A4BAC" w:rsidRPr="00806446">
        <w:rPr>
          <w:sz w:val="26"/>
          <w:szCs w:val="26"/>
        </w:rPr>
        <w:t xml:space="preserve"> xét thăng hạng chức danh nghề nghiệp giáo viên mầm non, tiểu học từ hạng IV lên hạng III</w:t>
      </w:r>
      <w:r w:rsidR="008A2EC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8A2EC4">
        <w:rPr>
          <w:sz w:val="26"/>
          <w:szCs w:val="26"/>
        </w:rPr>
        <w:t>đính kèm)</w:t>
      </w:r>
      <w:r w:rsidR="001A4BAC" w:rsidRPr="00806446">
        <w:rPr>
          <w:sz w:val="26"/>
          <w:szCs w:val="26"/>
          <w:lang w:val="vi-VN"/>
        </w:rPr>
        <w:t>.</w:t>
      </w:r>
    </w:p>
    <w:p w:rsidR="001A4BAC" w:rsidRPr="00806446" w:rsidRDefault="001A4BAC" w:rsidP="001A4BAC">
      <w:pPr>
        <w:pStyle w:val="BodyTextIndent"/>
        <w:spacing w:line="360" w:lineRule="auto"/>
        <w:ind w:firstLine="709"/>
        <w:contextualSpacing/>
        <w:jc w:val="both"/>
        <w:rPr>
          <w:sz w:val="26"/>
          <w:szCs w:val="26"/>
          <w:lang w:val="vi-VN"/>
        </w:rPr>
      </w:pPr>
      <w:r w:rsidRPr="00806446">
        <w:rPr>
          <w:sz w:val="26"/>
          <w:szCs w:val="26"/>
          <w:lang w:val="vi-VN"/>
        </w:rPr>
        <w:t>Thời gian</w:t>
      </w:r>
      <w:r w:rsidR="00D56DB7">
        <w:rPr>
          <w:sz w:val="26"/>
          <w:szCs w:val="26"/>
        </w:rPr>
        <w:t xml:space="preserve"> bắt đầu</w:t>
      </w:r>
      <w:r w:rsidRPr="00806446">
        <w:rPr>
          <w:sz w:val="26"/>
          <w:szCs w:val="26"/>
          <w:lang w:val="vi-VN"/>
        </w:rPr>
        <w:t xml:space="preserve">: </w:t>
      </w:r>
      <w:r w:rsidR="00D56DB7">
        <w:rPr>
          <w:sz w:val="26"/>
          <w:szCs w:val="26"/>
        </w:rPr>
        <w:t xml:space="preserve">từ </w:t>
      </w:r>
      <w:r w:rsidR="00A54218">
        <w:rPr>
          <w:sz w:val="26"/>
          <w:szCs w:val="26"/>
        </w:rPr>
        <w:t>7</w:t>
      </w:r>
      <w:r w:rsidRPr="00806446">
        <w:rPr>
          <w:sz w:val="26"/>
          <w:szCs w:val="26"/>
        </w:rPr>
        <w:t xml:space="preserve"> giờ 30</w:t>
      </w:r>
      <w:r w:rsidRPr="00806446">
        <w:rPr>
          <w:sz w:val="26"/>
          <w:szCs w:val="26"/>
          <w:lang w:val="vi-VN"/>
        </w:rPr>
        <w:t xml:space="preserve">, thứ </w:t>
      </w:r>
      <w:r w:rsidRPr="00806446">
        <w:rPr>
          <w:sz w:val="26"/>
          <w:szCs w:val="26"/>
        </w:rPr>
        <w:t>Tư</w:t>
      </w:r>
      <w:r w:rsidRPr="00806446">
        <w:rPr>
          <w:sz w:val="26"/>
          <w:szCs w:val="26"/>
          <w:lang w:val="vi-VN"/>
        </w:rPr>
        <w:t xml:space="preserve"> ngày </w:t>
      </w:r>
      <w:r w:rsidRPr="00806446">
        <w:rPr>
          <w:sz w:val="26"/>
          <w:szCs w:val="26"/>
        </w:rPr>
        <w:t>2</w:t>
      </w:r>
      <w:r w:rsidR="00A54218">
        <w:rPr>
          <w:sz w:val="26"/>
          <w:szCs w:val="26"/>
        </w:rPr>
        <w:t>8</w:t>
      </w:r>
      <w:r w:rsidRPr="00806446">
        <w:rPr>
          <w:sz w:val="26"/>
          <w:szCs w:val="26"/>
          <w:lang w:val="vi-VN"/>
        </w:rPr>
        <w:t xml:space="preserve"> tháng </w:t>
      </w:r>
      <w:r w:rsidRPr="00806446">
        <w:rPr>
          <w:sz w:val="26"/>
          <w:szCs w:val="26"/>
        </w:rPr>
        <w:t>11</w:t>
      </w:r>
      <w:r w:rsidRPr="00806446">
        <w:rPr>
          <w:sz w:val="26"/>
          <w:szCs w:val="26"/>
          <w:lang w:val="vi-VN"/>
        </w:rPr>
        <w:t xml:space="preserve"> năm 2018.</w:t>
      </w:r>
    </w:p>
    <w:p w:rsidR="001A4BAC" w:rsidRPr="00806446" w:rsidRDefault="001A4BAC" w:rsidP="001A4BAC">
      <w:pPr>
        <w:pStyle w:val="BodyTextIndent"/>
        <w:spacing w:line="360" w:lineRule="auto"/>
        <w:ind w:firstLine="709"/>
        <w:contextualSpacing/>
        <w:jc w:val="both"/>
        <w:rPr>
          <w:sz w:val="26"/>
          <w:szCs w:val="26"/>
          <w:lang w:val="vi-VN"/>
        </w:rPr>
      </w:pPr>
      <w:r w:rsidRPr="00806446">
        <w:rPr>
          <w:sz w:val="26"/>
          <w:szCs w:val="26"/>
          <w:lang w:val="vi-VN"/>
        </w:rPr>
        <w:t>Địa điểm:  Sở Giáo dục và Đào tạo (</w:t>
      </w:r>
      <w:r w:rsidRPr="00806446">
        <w:rPr>
          <w:sz w:val="26"/>
          <w:szCs w:val="26"/>
        </w:rPr>
        <w:t>Hội trường</w:t>
      </w:r>
      <w:r w:rsidRPr="00806446">
        <w:rPr>
          <w:sz w:val="26"/>
          <w:szCs w:val="26"/>
          <w:lang w:val="vi-VN"/>
        </w:rPr>
        <w:t xml:space="preserve"> </w:t>
      </w:r>
      <w:r w:rsidRPr="00806446">
        <w:rPr>
          <w:sz w:val="26"/>
          <w:szCs w:val="26"/>
        </w:rPr>
        <w:t>2</w:t>
      </w:r>
      <w:r w:rsidRPr="00806446">
        <w:rPr>
          <w:sz w:val="26"/>
          <w:szCs w:val="26"/>
          <w:lang w:val="vi-VN"/>
        </w:rPr>
        <w:t xml:space="preserve">.1)  </w:t>
      </w:r>
      <w:r w:rsidRPr="00806446">
        <w:rPr>
          <w:sz w:val="26"/>
          <w:szCs w:val="26"/>
          <w:lang w:val="vi-VN"/>
        </w:rPr>
        <w:tab/>
        <w:t xml:space="preserve">  </w:t>
      </w:r>
    </w:p>
    <w:p w:rsidR="001A4BAC" w:rsidRPr="00806446" w:rsidRDefault="001A4BAC" w:rsidP="001A4BAC">
      <w:pPr>
        <w:pStyle w:val="BodyTextIndent"/>
        <w:spacing w:after="0" w:afterAutospacing="0" w:line="360" w:lineRule="auto"/>
        <w:ind w:firstLine="709"/>
        <w:contextualSpacing/>
        <w:jc w:val="both"/>
        <w:rPr>
          <w:rFonts w:cstheme="majorHAnsi"/>
          <w:spacing w:val="-4"/>
          <w:sz w:val="26"/>
          <w:szCs w:val="26"/>
          <w:lang w:val="vi-VN" w:eastAsia="ko-KR"/>
        </w:rPr>
      </w:pPr>
      <w:r w:rsidRPr="00806446">
        <w:rPr>
          <w:spacing w:val="-4"/>
          <w:sz w:val="26"/>
          <w:szCs w:val="26"/>
          <w:lang w:val="vi-VN"/>
        </w:rPr>
        <w:t xml:space="preserve">Vì tính chất quan trọng của buổi </w:t>
      </w:r>
      <w:r w:rsidR="0064440A">
        <w:rPr>
          <w:spacing w:val="-4"/>
          <w:sz w:val="26"/>
          <w:szCs w:val="26"/>
        </w:rPr>
        <w:t>làm việc</w:t>
      </w:r>
      <w:r w:rsidRPr="00806446">
        <w:rPr>
          <w:spacing w:val="-4"/>
          <w:sz w:val="26"/>
          <w:szCs w:val="26"/>
          <w:lang w:val="vi-VN"/>
        </w:rPr>
        <w:t xml:space="preserve">, </w:t>
      </w:r>
      <w:r w:rsidRPr="00806446">
        <w:rPr>
          <w:spacing w:val="-4"/>
          <w:sz w:val="26"/>
          <w:szCs w:val="26"/>
        </w:rPr>
        <w:t>đề nghị</w:t>
      </w:r>
      <w:r w:rsidRPr="00806446">
        <w:rPr>
          <w:spacing w:val="-4"/>
          <w:sz w:val="26"/>
          <w:szCs w:val="26"/>
          <w:lang w:val="vi-VN"/>
        </w:rPr>
        <w:t xml:space="preserve"> </w:t>
      </w:r>
      <w:r>
        <w:rPr>
          <w:rFonts w:cstheme="majorHAnsi"/>
          <w:spacing w:val="-4"/>
          <w:sz w:val="26"/>
          <w:szCs w:val="26"/>
        </w:rPr>
        <w:t>Ủy ban nhân dân quận, huyện</w:t>
      </w:r>
      <w:r w:rsidRPr="00806446">
        <w:rPr>
          <w:rFonts w:cstheme="majorHAnsi"/>
          <w:spacing w:val="-4"/>
          <w:sz w:val="26"/>
          <w:szCs w:val="26"/>
        </w:rPr>
        <w:t xml:space="preserve"> </w:t>
      </w:r>
      <w:r>
        <w:rPr>
          <w:rFonts w:cstheme="majorHAnsi"/>
          <w:spacing w:val="-4"/>
          <w:sz w:val="26"/>
          <w:szCs w:val="26"/>
        </w:rPr>
        <w:t>cử đúng thành phần</w:t>
      </w:r>
      <w:r w:rsidR="0064440A">
        <w:rPr>
          <w:rFonts w:cstheme="majorHAnsi"/>
          <w:spacing w:val="-4"/>
          <w:sz w:val="26"/>
          <w:szCs w:val="26"/>
        </w:rPr>
        <w:t xml:space="preserve"> theo Quyết định</w:t>
      </w:r>
      <w:r>
        <w:rPr>
          <w:rFonts w:cstheme="majorHAnsi"/>
          <w:spacing w:val="-4"/>
          <w:sz w:val="26"/>
          <w:szCs w:val="26"/>
        </w:rPr>
        <w:t xml:space="preserve"> đến tham dự</w:t>
      </w:r>
      <w:r w:rsidRPr="00806446">
        <w:rPr>
          <w:rFonts w:cstheme="majorHAnsi"/>
          <w:spacing w:val="-4"/>
          <w:sz w:val="26"/>
          <w:szCs w:val="26"/>
          <w:lang w:val="vi-VN"/>
        </w:rPr>
        <w:t>./.</w:t>
      </w:r>
    </w:p>
    <w:tbl>
      <w:tblPr>
        <w:tblW w:w="109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678"/>
        <w:gridCol w:w="6237"/>
      </w:tblGrid>
      <w:tr w:rsidR="001A4BAC" w:rsidRPr="00A444B0" w:rsidTr="0040282E">
        <w:tc>
          <w:tcPr>
            <w:tcW w:w="4678" w:type="dxa"/>
          </w:tcPr>
          <w:p w:rsidR="001A4BAC" w:rsidRDefault="001A4BAC" w:rsidP="003044AB">
            <w:pPr>
              <w:tabs>
                <w:tab w:val="center" w:pos="5954"/>
              </w:tabs>
              <w:spacing w:before="120"/>
              <w:ind w:left="11"/>
              <w:jc w:val="both"/>
              <w:rPr>
                <w:rFonts w:asciiTheme="majorHAnsi" w:hAnsiTheme="majorHAnsi" w:cstheme="majorHAnsi"/>
                <w:b/>
                <w:i/>
                <w:szCs w:val="26"/>
                <w:lang w:val="vi-VN"/>
              </w:rPr>
            </w:pPr>
          </w:p>
          <w:p w:rsidR="001A4BAC" w:rsidRPr="00A444B0" w:rsidRDefault="001A4BAC" w:rsidP="003044AB">
            <w:pPr>
              <w:tabs>
                <w:tab w:val="center" w:pos="5954"/>
              </w:tabs>
              <w:ind w:left="14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444B0">
              <w:rPr>
                <w:rFonts w:asciiTheme="majorHAnsi" w:hAnsiTheme="majorHAnsi" w:cstheme="majorHAnsi"/>
                <w:b/>
                <w:i/>
                <w:szCs w:val="26"/>
                <w:lang w:val="vi-VN"/>
              </w:rPr>
              <w:t>Nơi nhận:</w:t>
            </w:r>
            <w:r w:rsidRPr="00A444B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</w:p>
          <w:p w:rsidR="001A4BAC" w:rsidRPr="00D43630" w:rsidRDefault="001A4BAC" w:rsidP="0040282E">
            <w:pPr>
              <w:tabs>
                <w:tab w:val="center" w:pos="5954"/>
              </w:tabs>
              <w:ind w:left="33"/>
              <w:jc w:val="both"/>
              <w:rPr>
                <w:rFonts w:asciiTheme="majorHAnsi" w:hAnsiTheme="majorHAnsi" w:cstheme="majorHAnsi"/>
                <w:sz w:val="22"/>
                <w:szCs w:val="22"/>
                <w:lang w:eastAsia="ko-KR"/>
              </w:rPr>
            </w:pPr>
            <w:r w:rsidRPr="00A444B0">
              <w:rPr>
                <w:rFonts w:asciiTheme="majorHAnsi" w:hAnsiTheme="majorHAnsi" w:cstheme="majorHAnsi"/>
                <w:sz w:val="22"/>
                <w:szCs w:val="26"/>
                <w:lang w:val="vi-VN"/>
              </w:rPr>
              <w:t xml:space="preserve">- Như trên </w:t>
            </w:r>
            <w:r w:rsidR="00D43630">
              <w:rPr>
                <w:rFonts w:asciiTheme="majorHAnsi" w:hAnsiTheme="majorHAnsi" w:cstheme="majorHAnsi"/>
                <w:sz w:val="22"/>
                <w:szCs w:val="26"/>
              </w:rPr>
              <w:t>(</w:t>
            </w:r>
            <w:r w:rsidR="00D43630" w:rsidRPr="00D43630">
              <w:rPr>
                <w:rFonts w:asciiTheme="majorHAnsi" w:hAnsiTheme="majorHAnsi" w:cstheme="majorHAnsi"/>
                <w:i/>
                <w:sz w:val="22"/>
                <w:szCs w:val="26"/>
              </w:rPr>
              <w:t>đính kèm QĐ 2600</w:t>
            </w:r>
            <w:r w:rsidR="0040282E">
              <w:rPr>
                <w:rFonts w:asciiTheme="majorHAnsi" w:hAnsiTheme="majorHAnsi" w:cstheme="majorHAnsi"/>
                <w:i/>
                <w:sz w:val="22"/>
                <w:szCs w:val="26"/>
              </w:rPr>
              <w:t>/QĐ-GDĐT-TC</w:t>
            </w:r>
            <w:r w:rsidR="00D43630">
              <w:rPr>
                <w:rFonts w:asciiTheme="majorHAnsi" w:hAnsiTheme="majorHAnsi" w:cstheme="majorHAnsi"/>
                <w:sz w:val="22"/>
                <w:szCs w:val="26"/>
              </w:rPr>
              <w:t>);</w:t>
            </w:r>
          </w:p>
          <w:p w:rsidR="001A4BAC" w:rsidRPr="00A444B0" w:rsidRDefault="001A4BAC" w:rsidP="003044AB">
            <w:pPr>
              <w:tabs>
                <w:tab w:val="center" w:pos="5954"/>
              </w:tabs>
              <w:ind w:left="11"/>
              <w:jc w:val="both"/>
              <w:rPr>
                <w:rFonts w:asciiTheme="majorHAnsi" w:hAnsiTheme="majorHAnsi" w:cstheme="majorHAnsi"/>
                <w:sz w:val="22"/>
                <w:szCs w:val="26"/>
                <w:lang w:val="vi-VN"/>
              </w:rPr>
            </w:pPr>
            <w:r w:rsidRPr="00A444B0">
              <w:rPr>
                <w:rFonts w:asciiTheme="majorHAnsi" w:hAnsiTheme="majorHAnsi" w:cstheme="majorHAnsi"/>
                <w:sz w:val="22"/>
                <w:szCs w:val="26"/>
                <w:lang w:val="vi-VN"/>
              </w:rPr>
              <w:t>- Lưu: V</w:t>
            </w:r>
            <w:r>
              <w:rPr>
                <w:rFonts w:asciiTheme="majorHAnsi" w:hAnsiTheme="majorHAnsi" w:cstheme="majorHAnsi"/>
                <w:sz w:val="22"/>
                <w:szCs w:val="26"/>
              </w:rPr>
              <w:t>T</w:t>
            </w:r>
            <w:r w:rsidRPr="00A444B0">
              <w:rPr>
                <w:rFonts w:asciiTheme="majorHAnsi" w:hAnsiTheme="majorHAnsi" w:cstheme="majorHAnsi"/>
                <w:sz w:val="22"/>
                <w:szCs w:val="26"/>
                <w:lang w:val="vi-VN"/>
              </w:rPr>
              <w:t>, TCCB, TA.</w:t>
            </w:r>
          </w:p>
          <w:p w:rsidR="001A4BAC" w:rsidRPr="00A444B0" w:rsidRDefault="001A4BAC" w:rsidP="003044AB">
            <w:pPr>
              <w:tabs>
                <w:tab w:val="center" w:pos="5954"/>
              </w:tabs>
              <w:ind w:left="1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6237" w:type="dxa"/>
          </w:tcPr>
          <w:p w:rsidR="001A4BAC" w:rsidRPr="00CE0288" w:rsidRDefault="001A4BAC" w:rsidP="003044A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</w:pPr>
            <w:r w:rsidRPr="00CE02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  <w:t>TM. HỘI ĐỒNG XÉT THĂNG HẠNG CDNN</w:t>
            </w:r>
          </w:p>
          <w:p w:rsidR="001A4BAC" w:rsidRDefault="001A4BAC" w:rsidP="003044A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ko-KR"/>
              </w:rPr>
            </w:pPr>
            <w:r w:rsidRPr="00CE02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  <w:t>KT. CHỦ TỊCH</w:t>
            </w:r>
          </w:p>
          <w:p w:rsidR="001A4BAC" w:rsidRPr="00CE0288" w:rsidRDefault="001A4BAC" w:rsidP="003044A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ko-KR"/>
              </w:rPr>
            </w:pPr>
            <w:r w:rsidRPr="00CE02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  <w:t>PHÓ CHỦ TỊCH</w:t>
            </w:r>
          </w:p>
          <w:p w:rsidR="001A4BAC" w:rsidRPr="00CE0288" w:rsidRDefault="001A4BAC" w:rsidP="003044AB">
            <w:pPr>
              <w:tabs>
                <w:tab w:val="center" w:pos="567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</w:pPr>
          </w:p>
          <w:p w:rsidR="001A4BAC" w:rsidRPr="00B6263B" w:rsidRDefault="00493852" w:rsidP="003044AB">
            <w:pPr>
              <w:tabs>
                <w:tab w:val="center" w:pos="5670"/>
              </w:tabs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ko-KR"/>
              </w:rPr>
            </w:pPr>
            <w:r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ko-KR"/>
              </w:rPr>
              <w:t>(đã ký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ko-KR"/>
              </w:rPr>
              <w:t>)</w:t>
            </w:r>
          </w:p>
          <w:p w:rsidR="001A4BAC" w:rsidRPr="00CE0288" w:rsidRDefault="001A4BAC" w:rsidP="003044AB">
            <w:pPr>
              <w:tabs>
                <w:tab w:val="center" w:pos="567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ko-KR"/>
              </w:rPr>
            </w:pPr>
          </w:p>
          <w:p w:rsidR="001A4BAC" w:rsidRPr="00CE0288" w:rsidRDefault="001A4BAC" w:rsidP="003044AB">
            <w:pPr>
              <w:tabs>
                <w:tab w:val="center" w:pos="567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</w:pPr>
          </w:p>
          <w:p w:rsidR="001A4BAC" w:rsidRPr="00CE0288" w:rsidRDefault="001A4BAC" w:rsidP="001122A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</w:pPr>
            <w:r w:rsidRPr="0011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  <w:t>PHÓ GIÁM ĐỐC SỞ GIÁO DỤC VÀ ĐÀO TẠO</w:t>
            </w:r>
          </w:p>
          <w:p w:rsidR="001A4BAC" w:rsidRPr="00CE0288" w:rsidRDefault="001A4BAC" w:rsidP="001122A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</w:pPr>
            <w:r w:rsidRPr="001122A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  <w:t>Nguyễn Văn Hiếu</w:t>
            </w:r>
          </w:p>
          <w:p w:rsidR="001A4BAC" w:rsidRPr="00CE0288" w:rsidRDefault="001A4BAC" w:rsidP="003044AB">
            <w:pPr>
              <w:tabs>
                <w:tab w:val="center" w:pos="567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ko-KR"/>
              </w:rPr>
            </w:pPr>
          </w:p>
        </w:tc>
      </w:tr>
    </w:tbl>
    <w:p w:rsidR="002E61EB" w:rsidRDefault="002E61EB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 </w:t>
      </w:r>
    </w:p>
    <w:sectPr w:rsidR="002E61EB" w:rsidSect="00EB417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94F"/>
    <w:multiLevelType w:val="hybridMultilevel"/>
    <w:tmpl w:val="1D386D5A"/>
    <w:lvl w:ilvl="0" w:tplc="C840F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F50C2"/>
    <w:multiLevelType w:val="hybridMultilevel"/>
    <w:tmpl w:val="C976715E"/>
    <w:lvl w:ilvl="0" w:tplc="A790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A40152"/>
    <w:multiLevelType w:val="hybridMultilevel"/>
    <w:tmpl w:val="53C646C2"/>
    <w:lvl w:ilvl="0" w:tplc="9716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26F5C"/>
    <w:multiLevelType w:val="hybridMultilevel"/>
    <w:tmpl w:val="71CE4D66"/>
    <w:lvl w:ilvl="0" w:tplc="490EEE1C">
      <w:start w:val="1"/>
      <w:numFmt w:val="bullet"/>
      <w:lvlText w:val="-"/>
      <w:lvlJc w:val="left"/>
      <w:pPr>
        <w:ind w:left="3236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996" w:hanging="360"/>
      </w:pPr>
      <w:rPr>
        <w:rFonts w:ascii="Wingdings" w:hAnsi="Wingdings" w:hint="default"/>
      </w:rPr>
    </w:lvl>
  </w:abstractNum>
  <w:abstractNum w:abstractNumId="4">
    <w:nsid w:val="4F7D4280"/>
    <w:multiLevelType w:val="hybridMultilevel"/>
    <w:tmpl w:val="4C48E8CE"/>
    <w:lvl w:ilvl="0" w:tplc="F552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7529D6"/>
    <w:multiLevelType w:val="hybridMultilevel"/>
    <w:tmpl w:val="53FC6426"/>
    <w:lvl w:ilvl="0" w:tplc="B0F4F4A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E3"/>
    <w:rsid w:val="00004FB0"/>
    <w:rsid w:val="000117FA"/>
    <w:rsid w:val="00095CE8"/>
    <w:rsid w:val="000A460A"/>
    <w:rsid w:val="000E31EF"/>
    <w:rsid w:val="000E6C0F"/>
    <w:rsid w:val="001122AF"/>
    <w:rsid w:val="00117AB4"/>
    <w:rsid w:val="001340F9"/>
    <w:rsid w:val="001454FF"/>
    <w:rsid w:val="00162294"/>
    <w:rsid w:val="001A4BAC"/>
    <w:rsid w:val="001C3099"/>
    <w:rsid w:val="001D6080"/>
    <w:rsid w:val="001D636B"/>
    <w:rsid w:val="001E1A00"/>
    <w:rsid w:val="00200FF2"/>
    <w:rsid w:val="00202CC8"/>
    <w:rsid w:val="00294923"/>
    <w:rsid w:val="002E61EB"/>
    <w:rsid w:val="00337914"/>
    <w:rsid w:val="00343593"/>
    <w:rsid w:val="003740E8"/>
    <w:rsid w:val="003C2862"/>
    <w:rsid w:val="003D1A3B"/>
    <w:rsid w:val="003D2113"/>
    <w:rsid w:val="003D4416"/>
    <w:rsid w:val="003D7A1A"/>
    <w:rsid w:val="003F135C"/>
    <w:rsid w:val="003F6B2B"/>
    <w:rsid w:val="0040282E"/>
    <w:rsid w:val="0040526B"/>
    <w:rsid w:val="00405406"/>
    <w:rsid w:val="00452F16"/>
    <w:rsid w:val="004864E3"/>
    <w:rsid w:val="0048721C"/>
    <w:rsid w:val="00493852"/>
    <w:rsid w:val="004944F6"/>
    <w:rsid w:val="004D1BDA"/>
    <w:rsid w:val="00504EAB"/>
    <w:rsid w:val="0055719A"/>
    <w:rsid w:val="00581C94"/>
    <w:rsid w:val="005C5D5B"/>
    <w:rsid w:val="005E0B6D"/>
    <w:rsid w:val="005F2DDE"/>
    <w:rsid w:val="00641C45"/>
    <w:rsid w:val="00643E89"/>
    <w:rsid w:val="0064440A"/>
    <w:rsid w:val="006B01FC"/>
    <w:rsid w:val="006D1AF3"/>
    <w:rsid w:val="006E5577"/>
    <w:rsid w:val="006F1B39"/>
    <w:rsid w:val="00710A17"/>
    <w:rsid w:val="00733A71"/>
    <w:rsid w:val="00740DA1"/>
    <w:rsid w:val="0075185F"/>
    <w:rsid w:val="00752F68"/>
    <w:rsid w:val="007541D7"/>
    <w:rsid w:val="0078534E"/>
    <w:rsid w:val="00806446"/>
    <w:rsid w:val="00806A5C"/>
    <w:rsid w:val="00863215"/>
    <w:rsid w:val="00875A87"/>
    <w:rsid w:val="0089023D"/>
    <w:rsid w:val="008A2EC4"/>
    <w:rsid w:val="00952269"/>
    <w:rsid w:val="009C55F7"/>
    <w:rsid w:val="009F0C3B"/>
    <w:rsid w:val="00A03AB2"/>
    <w:rsid w:val="00A444B0"/>
    <w:rsid w:val="00A53770"/>
    <w:rsid w:val="00A54218"/>
    <w:rsid w:val="00A64062"/>
    <w:rsid w:val="00A76289"/>
    <w:rsid w:val="00A84AEB"/>
    <w:rsid w:val="00AB1FC2"/>
    <w:rsid w:val="00B23A42"/>
    <w:rsid w:val="00B35539"/>
    <w:rsid w:val="00B37614"/>
    <w:rsid w:val="00B6263B"/>
    <w:rsid w:val="00B97161"/>
    <w:rsid w:val="00BE2A74"/>
    <w:rsid w:val="00BF72A0"/>
    <w:rsid w:val="00C106F7"/>
    <w:rsid w:val="00C166D9"/>
    <w:rsid w:val="00C618F0"/>
    <w:rsid w:val="00C822B7"/>
    <w:rsid w:val="00CE0288"/>
    <w:rsid w:val="00D338DC"/>
    <w:rsid w:val="00D43630"/>
    <w:rsid w:val="00D56DB7"/>
    <w:rsid w:val="00DA51F1"/>
    <w:rsid w:val="00DC4B39"/>
    <w:rsid w:val="00DE165B"/>
    <w:rsid w:val="00DF6949"/>
    <w:rsid w:val="00E15942"/>
    <w:rsid w:val="00E67384"/>
    <w:rsid w:val="00E70A70"/>
    <w:rsid w:val="00E86433"/>
    <w:rsid w:val="00E87FE3"/>
    <w:rsid w:val="00E9039F"/>
    <w:rsid w:val="00E960FF"/>
    <w:rsid w:val="00E96D39"/>
    <w:rsid w:val="00EB4173"/>
    <w:rsid w:val="00EE2796"/>
    <w:rsid w:val="00F22D52"/>
    <w:rsid w:val="00F35BB8"/>
    <w:rsid w:val="00F36FE1"/>
    <w:rsid w:val="00F40B4C"/>
    <w:rsid w:val="00F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E3"/>
    <w:rPr>
      <w:rFonts w:ascii="VNI-Times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qFormat/>
    <w:rsid w:val="00486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864E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ParagraphFontParaCharCharCharCharChar">
    <w:name w:val="Default Paragraph Font Para Char Char Char Char Char"/>
    <w:autoRedefine/>
    <w:rsid w:val="004864E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486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52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2F16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37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E3"/>
    <w:rPr>
      <w:rFonts w:ascii="VNI-Times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qFormat/>
    <w:rsid w:val="00486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864E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ParagraphFontParaCharCharCharCharChar">
    <w:name w:val="Default Paragraph Font Para Char Char Char Char Char"/>
    <w:autoRedefine/>
    <w:rsid w:val="004864E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486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52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2F16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37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TramAnh</dc:creator>
  <cp:lastModifiedBy>Windows User</cp:lastModifiedBy>
  <cp:revision>15</cp:revision>
  <cp:lastPrinted>2018-11-26T02:40:00Z</cp:lastPrinted>
  <dcterms:created xsi:type="dcterms:W3CDTF">2018-11-23T15:37:00Z</dcterms:created>
  <dcterms:modified xsi:type="dcterms:W3CDTF">2018-11-26T06:40:00Z</dcterms:modified>
</cp:coreProperties>
</file>